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77" w:rsidRPr="006B613F" w:rsidRDefault="00221477" w:rsidP="008A3011">
      <w:pPr>
        <w:pStyle w:val="Style3"/>
        <w:widowControl/>
        <w:spacing w:line="240" w:lineRule="auto"/>
        <w:ind w:hanging="142"/>
        <w:jc w:val="center"/>
        <w:rPr>
          <w:rStyle w:val="FontStyle27"/>
          <w:b/>
          <w:bCs/>
          <w:color w:val="000000" w:themeColor="text1"/>
          <w:sz w:val="28"/>
          <w:szCs w:val="28"/>
        </w:rPr>
      </w:pPr>
      <w:r w:rsidRPr="006B613F">
        <w:rPr>
          <w:rStyle w:val="FontStyle27"/>
          <w:b/>
          <w:bCs/>
          <w:color w:val="000000" w:themeColor="text1"/>
          <w:sz w:val="28"/>
          <w:szCs w:val="28"/>
        </w:rPr>
        <w:t>КАЛЕНДАРНЫЙ УЧЕБНЫЙ ГРАФИК</w:t>
      </w:r>
    </w:p>
    <w:p w:rsidR="00221477" w:rsidRPr="006B613F" w:rsidRDefault="00327E87" w:rsidP="00EB73E0">
      <w:pPr>
        <w:pStyle w:val="Style3"/>
        <w:spacing w:line="240" w:lineRule="auto"/>
        <w:ind w:firstLine="0"/>
        <w:jc w:val="center"/>
        <w:rPr>
          <w:rStyle w:val="FontStyle27"/>
          <w:b/>
          <w:bCs/>
          <w:color w:val="000000" w:themeColor="text1"/>
          <w:sz w:val="24"/>
          <w:szCs w:val="24"/>
        </w:rPr>
      </w:pPr>
      <w:r>
        <w:rPr>
          <w:rStyle w:val="FontStyle27"/>
          <w:b/>
          <w:bCs/>
          <w:color w:val="000000" w:themeColor="text1"/>
          <w:sz w:val="24"/>
          <w:szCs w:val="24"/>
        </w:rPr>
        <w:t>к</w:t>
      </w:r>
      <w:bookmarkStart w:id="0" w:name="_GoBack"/>
      <w:bookmarkEnd w:id="0"/>
      <w:r>
        <w:rPr>
          <w:rStyle w:val="FontStyle27"/>
          <w:b/>
          <w:bCs/>
          <w:color w:val="000000" w:themeColor="text1"/>
          <w:sz w:val="24"/>
          <w:szCs w:val="24"/>
        </w:rPr>
        <w:t xml:space="preserve"> дополнительной профессиональной программе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92"/>
        <w:gridCol w:w="851"/>
        <w:gridCol w:w="992"/>
        <w:gridCol w:w="992"/>
        <w:gridCol w:w="993"/>
        <w:gridCol w:w="992"/>
      </w:tblGrid>
      <w:tr w:rsidR="0080354B" w:rsidRPr="00327E87" w:rsidTr="00E34364">
        <w:tc>
          <w:tcPr>
            <w:tcW w:w="568" w:type="dxa"/>
            <w:vMerge w:val="restart"/>
            <w:shd w:val="clear" w:color="auto" w:fill="auto"/>
            <w:vAlign w:val="center"/>
          </w:tcPr>
          <w:p w:rsidR="0080354B" w:rsidRPr="00327E87" w:rsidRDefault="0080354B" w:rsidP="00E34364">
            <w:pPr>
              <w:widowControl w:val="0"/>
              <w:autoSpaceDE w:val="0"/>
              <w:autoSpaceDN w:val="0"/>
              <w:adjustRightInd w:val="0"/>
              <w:jc w:val="center"/>
              <w:rPr>
                <w:rFonts w:cs="Times New Roman"/>
                <w:b/>
                <w:szCs w:val="28"/>
              </w:rPr>
            </w:pPr>
            <w:r w:rsidRPr="00327E87">
              <w:rPr>
                <w:rFonts w:cs="Times New Roman"/>
                <w:b/>
                <w:szCs w:val="28"/>
              </w:rPr>
              <w:t>№</w:t>
            </w:r>
          </w:p>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szCs w:val="28"/>
              </w:rPr>
              <w:t>п/п</w:t>
            </w:r>
          </w:p>
        </w:tc>
        <w:tc>
          <w:tcPr>
            <w:tcW w:w="3260" w:type="dxa"/>
            <w:vMerge w:val="restart"/>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szCs w:val="28"/>
              </w:rPr>
              <w:t>Наименование модуля</w:t>
            </w:r>
          </w:p>
        </w:tc>
        <w:tc>
          <w:tcPr>
            <w:tcW w:w="4820" w:type="dxa"/>
            <w:gridSpan w:val="5"/>
            <w:tcBorders>
              <w:bottom w:val="nil"/>
            </w:tcBorders>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Количество учебных часов по рабочим дням (РД)</w:t>
            </w:r>
          </w:p>
        </w:tc>
        <w:tc>
          <w:tcPr>
            <w:tcW w:w="992" w:type="dxa"/>
            <w:vMerge w:val="restart"/>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Итого</w:t>
            </w:r>
          </w:p>
        </w:tc>
      </w:tr>
      <w:tr w:rsidR="0080354B" w:rsidRPr="00327E87" w:rsidTr="00E34364">
        <w:tc>
          <w:tcPr>
            <w:tcW w:w="568" w:type="dxa"/>
            <w:vMerge/>
            <w:shd w:val="clear" w:color="auto" w:fill="auto"/>
          </w:tcPr>
          <w:p w:rsidR="0080354B" w:rsidRPr="00327E87" w:rsidRDefault="0080354B" w:rsidP="00E34364">
            <w:pPr>
              <w:widowControl w:val="0"/>
              <w:autoSpaceDE w:val="0"/>
              <w:autoSpaceDN w:val="0"/>
              <w:adjustRightInd w:val="0"/>
              <w:jc w:val="center"/>
              <w:rPr>
                <w:rFonts w:cs="Times New Roman"/>
                <w:b/>
                <w:bCs/>
                <w:szCs w:val="28"/>
              </w:rPr>
            </w:pPr>
          </w:p>
        </w:tc>
        <w:tc>
          <w:tcPr>
            <w:tcW w:w="3260" w:type="dxa"/>
            <w:vMerge/>
            <w:shd w:val="clear" w:color="auto" w:fill="auto"/>
          </w:tcPr>
          <w:p w:rsidR="0080354B" w:rsidRPr="00327E87" w:rsidRDefault="0080354B" w:rsidP="00E34364">
            <w:pPr>
              <w:widowControl w:val="0"/>
              <w:autoSpaceDE w:val="0"/>
              <w:autoSpaceDN w:val="0"/>
              <w:adjustRightInd w:val="0"/>
              <w:jc w:val="center"/>
              <w:rPr>
                <w:rFonts w:cs="Times New Roman"/>
                <w:b/>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РД1</w:t>
            </w: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РД2</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РД3</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РД4</w:t>
            </w: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РД5</w:t>
            </w:r>
          </w:p>
        </w:tc>
        <w:tc>
          <w:tcPr>
            <w:tcW w:w="992" w:type="dxa"/>
            <w:vMerge/>
            <w:shd w:val="clear" w:color="auto" w:fill="auto"/>
          </w:tcPr>
          <w:p w:rsidR="0080354B" w:rsidRPr="00327E87" w:rsidRDefault="0080354B" w:rsidP="00E34364">
            <w:pPr>
              <w:widowControl w:val="0"/>
              <w:autoSpaceDE w:val="0"/>
              <w:autoSpaceDN w:val="0"/>
              <w:adjustRightInd w:val="0"/>
              <w:jc w:val="center"/>
              <w:rPr>
                <w:rFonts w:cs="Times New Roman"/>
                <w:b/>
                <w:bCs/>
                <w:szCs w:val="28"/>
              </w:rPr>
            </w:pPr>
          </w:p>
        </w:tc>
      </w:tr>
      <w:tr w:rsidR="0080354B" w:rsidRPr="00327E87" w:rsidTr="0080354B">
        <w:trPr>
          <w:trHeight w:val="518"/>
        </w:trPr>
        <w:tc>
          <w:tcPr>
            <w:tcW w:w="568" w:type="dxa"/>
            <w:shd w:val="clear" w:color="auto" w:fill="auto"/>
            <w:vAlign w:val="center"/>
          </w:tcPr>
          <w:p w:rsidR="0080354B" w:rsidRPr="00327E87"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8"/>
                <w:szCs w:val="28"/>
                <w:lang w:eastAsia="ru-RU"/>
              </w:rPr>
            </w:pPr>
          </w:p>
        </w:tc>
        <w:tc>
          <w:tcPr>
            <w:tcW w:w="3260" w:type="dxa"/>
            <w:shd w:val="clear" w:color="auto" w:fill="auto"/>
          </w:tcPr>
          <w:p w:rsidR="0080354B" w:rsidRPr="00327E87" w:rsidRDefault="0080354B" w:rsidP="00E34364">
            <w:pPr>
              <w:widowControl w:val="0"/>
              <w:autoSpaceDE w:val="0"/>
              <w:autoSpaceDN w:val="0"/>
              <w:adjustRightInd w:val="0"/>
              <w:jc w:val="both"/>
              <w:rPr>
                <w:rFonts w:cs="Times New Roman"/>
                <w:szCs w:val="28"/>
              </w:rPr>
            </w:pPr>
            <w:r w:rsidRPr="00327E87">
              <w:rPr>
                <w:rFonts w:cs="Times New Roman"/>
                <w:bCs/>
                <w:color w:val="000000"/>
                <w:szCs w:val="28"/>
              </w:rPr>
              <w:t xml:space="preserve">Профайлинг </w:t>
            </w:r>
            <w:r w:rsidRPr="00327E87">
              <w:rPr>
                <w:rFonts w:cs="Times New Roman"/>
                <w:color w:val="000000"/>
                <w:szCs w:val="28"/>
              </w:rPr>
              <w:t>–</w:t>
            </w:r>
            <w:r w:rsidRPr="00327E87">
              <w:rPr>
                <w:rFonts w:cs="Times New Roman"/>
                <w:bCs/>
                <w:color w:val="000000"/>
                <w:szCs w:val="28"/>
              </w:rPr>
              <w:t xml:space="preserve"> технологии обеспечения безопасности</w:t>
            </w: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6</w:t>
            </w: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
                <w:bCs/>
                <w:szCs w:val="28"/>
              </w:rPr>
            </w:pPr>
            <w:r w:rsidRPr="00327E87">
              <w:rPr>
                <w:rFonts w:cs="Times New Roman"/>
                <w:b/>
                <w:bCs/>
                <w:szCs w:val="28"/>
              </w:rPr>
              <w:t>6</w:t>
            </w:r>
          </w:p>
        </w:tc>
      </w:tr>
      <w:tr w:rsidR="0080354B" w:rsidRPr="00327E87" w:rsidTr="0080354B">
        <w:tc>
          <w:tcPr>
            <w:tcW w:w="568" w:type="dxa"/>
            <w:shd w:val="clear" w:color="auto" w:fill="auto"/>
            <w:vAlign w:val="center"/>
          </w:tcPr>
          <w:p w:rsidR="0080354B" w:rsidRPr="00327E87" w:rsidRDefault="0080354B" w:rsidP="000D394F">
            <w:pPr>
              <w:pStyle w:val="a5"/>
              <w:widowControl w:val="0"/>
              <w:numPr>
                <w:ilvl w:val="0"/>
                <w:numId w:val="4"/>
              </w:numPr>
              <w:spacing w:after="0" w:line="240" w:lineRule="auto"/>
              <w:ind w:left="340" w:hanging="340"/>
              <w:jc w:val="center"/>
              <w:rPr>
                <w:rFonts w:ascii="Times New Roman" w:eastAsia="Times New Roman" w:hAnsi="Times New Roman" w:cs="Times New Roman"/>
                <w:sz w:val="28"/>
                <w:szCs w:val="28"/>
                <w:lang w:eastAsia="ru-RU"/>
              </w:rPr>
            </w:pPr>
          </w:p>
        </w:tc>
        <w:tc>
          <w:tcPr>
            <w:tcW w:w="3260" w:type="dxa"/>
            <w:shd w:val="clear" w:color="auto" w:fill="auto"/>
          </w:tcPr>
          <w:p w:rsidR="0080354B" w:rsidRPr="00327E87" w:rsidRDefault="0080354B" w:rsidP="00E34364">
            <w:pPr>
              <w:widowControl w:val="0"/>
              <w:autoSpaceDE w:val="0"/>
              <w:autoSpaceDN w:val="0"/>
              <w:adjustRightInd w:val="0"/>
              <w:jc w:val="both"/>
              <w:rPr>
                <w:rFonts w:cs="Times New Roman"/>
                <w:szCs w:val="28"/>
              </w:rPr>
            </w:pPr>
            <w:r w:rsidRPr="00327E87">
              <w:rPr>
                <w:rFonts w:cs="Times New Roman"/>
                <w:szCs w:val="28"/>
              </w:rPr>
              <w:t>Особенности выявления потенциально опасных лиц</w:t>
            </w: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2</w:t>
            </w: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
                <w:bCs/>
                <w:szCs w:val="28"/>
              </w:rPr>
            </w:pPr>
            <w:r w:rsidRPr="00327E87">
              <w:rPr>
                <w:rFonts w:cs="Times New Roman"/>
                <w:b/>
                <w:bCs/>
                <w:szCs w:val="28"/>
              </w:rPr>
              <w:t>2</w:t>
            </w:r>
          </w:p>
        </w:tc>
      </w:tr>
      <w:tr w:rsidR="0080354B" w:rsidRPr="00327E87" w:rsidTr="0080354B">
        <w:tc>
          <w:tcPr>
            <w:tcW w:w="568" w:type="dxa"/>
            <w:shd w:val="clear" w:color="auto" w:fill="auto"/>
            <w:vAlign w:val="center"/>
          </w:tcPr>
          <w:p w:rsidR="0080354B" w:rsidRPr="00327E87"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8"/>
                <w:szCs w:val="28"/>
                <w:lang w:eastAsia="ru-RU"/>
              </w:rPr>
            </w:pPr>
          </w:p>
        </w:tc>
        <w:tc>
          <w:tcPr>
            <w:tcW w:w="3260" w:type="dxa"/>
            <w:shd w:val="clear" w:color="auto" w:fill="auto"/>
          </w:tcPr>
          <w:p w:rsidR="0080354B" w:rsidRPr="00327E87" w:rsidRDefault="008608EA" w:rsidP="00E34364">
            <w:pPr>
              <w:widowControl w:val="0"/>
              <w:autoSpaceDE w:val="0"/>
              <w:autoSpaceDN w:val="0"/>
              <w:adjustRightInd w:val="0"/>
              <w:jc w:val="both"/>
              <w:rPr>
                <w:rFonts w:cs="Times New Roman"/>
                <w:szCs w:val="28"/>
              </w:rPr>
            </w:pPr>
            <w:r w:rsidRPr="00327E87">
              <w:rPr>
                <w:rFonts w:cs="Times New Roman"/>
                <w:color w:val="000000"/>
                <w:szCs w:val="28"/>
              </w:rPr>
              <w:t>Экспресс–диагностика как способ выявления потенциально опасных лиц. Методы экспресс–диагностики</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851"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8</w:t>
            </w: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8</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8608EA">
            <w:pPr>
              <w:widowControl w:val="0"/>
              <w:autoSpaceDE w:val="0"/>
              <w:autoSpaceDN w:val="0"/>
              <w:adjustRightInd w:val="0"/>
              <w:jc w:val="center"/>
              <w:rPr>
                <w:rFonts w:cs="Times New Roman"/>
                <w:b/>
                <w:bCs/>
                <w:szCs w:val="28"/>
              </w:rPr>
            </w:pPr>
            <w:r w:rsidRPr="00327E87">
              <w:rPr>
                <w:rFonts w:cs="Times New Roman"/>
                <w:b/>
                <w:bCs/>
                <w:szCs w:val="28"/>
              </w:rPr>
              <w:t>1</w:t>
            </w:r>
            <w:r w:rsidR="008608EA" w:rsidRPr="00327E87">
              <w:rPr>
                <w:rFonts w:cs="Times New Roman"/>
                <w:b/>
                <w:bCs/>
                <w:szCs w:val="28"/>
              </w:rPr>
              <w:t>6</w:t>
            </w:r>
          </w:p>
        </w:tc>
      </w:tr>
      <w:tr w:rsidR="0080354B" w:rsidRPr="00327E87" w:rsidTr="0080354B">
        <w:tc>
          <w:tcPr>
            <w:tcW w:w="568" w:type="dxa"/>
            <w:shd w:val="clear" w:color="auto" w:fill="auto"/>
            <w:vAlign w:val="center"/>
          </w:tcPr>
          <w:p w:rsidR="0080354B" w:rsidRPr="00327E87"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8"/>
                <w:szCs w:val="28"/>
                <w:lang w:eastAsia="ru-RU"/>
              </w:rPr>
            </w:pPr>
          </w:p>
        </w:tc>
        <w:tc>
          <w:tcPr>
            <w:tcW w:w="3260" w:type="dxa"/>
            <w:shd w:val="clear" w:color="auto" w:fill="auto"/>
          </w:tcPr>
          <w:p w:rsidR="0080354B" w:rsidRPr="00327E87" w:rsidRDefault="008608EA" w:rsidP="00E34364">
            <w:pPr>
              <w:autoSpaceDE w:val="0"/>
              <w:autoSpaceDN w:val="0"/>
              <w:adjustRightInd w:val="0"/>
              <w:jc w:val="both"/>
              <w:rPr>
                <w:rFonts w:cs="Times New Roman"/>
                <w:szCs w:val="28"/>
              </w:rPr>
            </w:pPr>
            <w:r w:rsidRPr="00327E87">
              <w:rPr>
                <w:rFonts w:cs="Times New Roman"/>
                <w:color w:val="000000"/>
                <w:szCs w:val="28"/>
              </w:rPr>
              <w:t>Проверка документов как важный компонент в профайлинге</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8</w:t>
            </w: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
                <w:bCs/>
                <w:szCs w:val="28"/>
              </w:rPr>
            </w:pPr>
            <w:r w:rsidRPr="00327E87">
              <w:rPr>
                <w:rFonts w:cs="Times New Roman"/>
                <w:b/>
                <w:bCs/>
                <w:szCs w:val="28"/>
              </w:rPr>
              <w:t>8</w:t>
            </w:r>
          </w:p>
        </w:tc>
      </w:tr>
      <w:tr w:rsidR="0080354B" w:rsidRPr="00327E87" w:rsidTr="0080354B">
        <w:tc>
          <w:tcPr>
            <w:tcW w:w="568" w:type="dxa"/>
            <w:shd w:val="clear" w:color="auto" w:fill="auto"/>
            <w:vAlign w:val="center"/>
          </w:tcPr>
          <w:p w:rsidR="0080354B" w:rsidRPr="00327E87"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8"/>
                <w:szCs w:val="28"/>
                <w:lang w:eastAsia="ru-RU"/>
              </w:rPr>
            </w:pPr>
          </w:p>
        </w:tc>
        <w:tc>
          <w:tcPr>
            <w:tcW w:w="3260" w:type="dxa"/>
            <w:shd w:val="clear" w:color="auto" w:fill="auto"/>
          </w:tcPr>
          <w:p w:rsidR="0080354B" w:rsidRPr="00327E87" w:rsidRDefault="008608EA" w:rsidP="00E34364">
            <w:pPr>
              <w:autoSpaceDE w:val="0"/>
              <w:autoSpaceDN w:val="0"/>
              <w:adjustRightInd w:val="0"/>
              <w:jc w:val="both"/>
              <w:rPr>
                <w:rFonts w:cs="Times New Roman"/>
                <w:szCs w:val="28"/>
              </w:rPr>
            </w:pPr>
            <w:r w:rsidRPr="00327E87">
              <w:rPr>
                <w:rFonts w:cs="Times New Roman"/>
                <w:color w:val="000000"/>
                <w:szCs w:val="28"/>
              </w:rPr>
              <w:t>Организация проведения досмотра, дополнительного досмотра, повторного досмотра, наблюдения и (или) собеседования</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3"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6</w:t>
            </w:r>
          </w:p>
        </w:tc>
        <w:tc>
          <w:tcPr>
            <w:tcW w:w="992" w:type="dxa"/>
            <w:shd w:val="clear" w:color="auto" w:fill="auto"/>
            <w:vAlign w:val="center"/>
          </w:tcPr>
          <w:p w:rsidR="0080354B" w:rsidRPr="00327E87" w:rsidRDefault="008608EA" w:rsidP="00E34364">
            <w:pPr>
              <w:widowControl w:val="0"/>
              <w:autoSpaceDE w:val="0"/>
              <w:autoSpaceDN w:val="0"/>
              <w:adjustRightInd w:val="0"/>
              <w:jc w:val="center"/>
              <w:rPr>
                <w:rFonts w:cs="Times New Roman"/>
                <w:b/>
                <w:bCs/>
                <w:szCs w:val="28"/>
              </w:rPr>
            </w:pPr>
            <w:r w:rsidRPr="00327E87">
              <w:rPr>
                <w:rFonts w:cs="Times New Roman"/>
                <w:b/>
                <w:bCs/>
                <w:szCs w:val="28"/>
              </w:rPr>
              <w:t>6</w:t>
            </w:r>
          </w:p>
        </w:tc>
      </w:tr>
      <w:tr w:rsidR="0080354B" w:rsidRPr="00327E87" w:rsidTr="0080354B">
        <w:tc>
          <w:tcPr>
            <w:tcW w:w="568" w:type="dxa"/>
            <w:shd w:val="clear" w:color="auto" w:fill="auto"/>
            <w:vAlign w:val="center"/>
          </w:tcPr>
          <w:p w:rsidR="0080354B" w:rsidRPr="00327E87"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8"/>
                <w:szCs w:val="28"/>
                <w:lang w:eastAsia="ru-RU"/>
              </w:rPr>
            </w:pPr>
          </w:p>
        </w:tc>
        <w:tc>
          <w:tcPr>
            <w:tcW w:w="3260" w:type="dxa"/>
            <w:shd w:val="clear" w:color="auto" w:fill="auto"/>
          </w:tcPr>
          <w:p w:rsidR="0080354B" w:rsidRPr="00327E87" w:rsidRDefault="0080354B" w:rsidP="00E34364">
            <w:pPr>
              <w:widowControl w:val="0"/>
              <w:autoSpaceDE w:val="0"/>
              <w:autoSpaceDN w:val="0"/>
              <w:adjustRightInd w:val="0"/>
              <w:jc w:val="both"/>
              <w:rPr>
                <w:rFonts w:cs="Times New Roman"/>
                <w:szCs w:val="28"/>
              </w:rPr>
            </w:pPr>
            <w:r w:rsidRPr="00327E87">
              <w:rPr>
                <w:rFonts w:cs="Times New Roman"/>
                <w:szCs w:val="28"/>
              </w:rPr>
              <w:t>Итоговая аттестация</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Cs/>
                <w:szCs w:val="28"/>
              </w:rPr>
            </w:pPr>
          </w:p>
        </w:tc>
        <w:tc>
          <w:tcPr>
            <w:tcW w:w="993" w:type="dxa"/>
            <w:shd w:val="clear" w:color="auto" w:fill="auto"/>
            <w:vAlign w:val="center"/>
          </w:tcPr>
          <w:p w:rsidR="0080354B" w:rsidRPr="00327E87" w:rsidRDefault="008608EA" w:rsidP="00E34364">
            <w:pPr>
              <w:widowControl w:val="0"/>
              <w:autoSpaceDE w:val="0"/>
              <w:autoSpaceDN w:val="0"/>
              <w:adjustRightInd w:val="0"/>
              <w:jc w:val="center"/>
              <w:rPr>
                <w:rFonts w:cs="Times New Roman"/>
                <w:bCs/>
                <w:szCs w:val="28"/>
              </w:rPr>
            </w:pPr>
            <w:r w:rsidRPr="00327E87">
              <w:rPr>
                <w:rFonts w:cs="Times New Roman"/>
                <w:bCs/>
                <w:szCs w:val="28"/>
              </w:rPr>
              <w:t>2</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2</w:t>
            </w:r>
          </w:p>
        </w:tc>
      </w:tr>
      <w:tr w:rsidR="0080354B" w:rsidRPr="00327E87" w:rsidTr="00E34364">
        <w:tc>
          <w:tcPr>
            <w:tcW w:w="568" w:type="dxa"/>
            <w:shd w:val="clear" w:color="auto" w:fill="auto"/>
          </w:tcPr>
          <w:p w:rsidR="0080354B" w:rsidRPr="00327E87" w:rsidRDefault="0080354B" w:rsidP="00E34364">
            <w:pPr>
              <w:widowControl w:val="0"/>
              <w:autoSpaceDE w:val="0"/>
              <w:autoSpaceDN w:val="0"/>
              <w:adjustRightInd w:val="0"/>
              <w:rPr>
                <w:rFonts w:cs="Times New Roman"/>
                <w:bCs/>
                <w:szCs w:val="28"/>
              </w:rPr>
            </w:pPr>
          </w:p>
        </w:tc>
        <w:tc>
          <w:tcPr>
            <w:tcW w:w="3260" w:type="dxa"/>
            <w:shd w:val="clear" w:color="auto" w:fill="auto"/>
          </w:tcPr>
          <w:p w:rsidR="0080354B" w:rsidRPr="00327E87" w:rsidRDefault="0080354B" w:rsidP="00E34364">
            <w:pPr>
              <w:widowControl w:val="0"/>
              <w:autoSpaceDE w:val="0"/>
              <w:autoSpaceDN w:val="0"/>
              <w:adjustRightInd w:val="0"/>
              <w:rPr>
                <w:rFonts w:cs="Times New Roman"/>
                <w:b/>
                <w:szCs w:val="28"/>
              </w:rPr>
            </w:pPr>
            <w:r w:rsidRPr="00327E87">
              <w:rPr>
                <w:rFonts w:cs="Times New Roman"/>
                <w:b/>
                <w:szCs w:val="28"/>
              </w:rPr>
              <w:t>Всего учебных часов</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8</w:t>
            </w:r>
          </w:p>
        </w:tc>
        <w:tc>
          <w:tcPr>
            <w:tcW w:w="851"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8</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8</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8</w:t>
            </w:r>
          </w:p>
        </w:tc>
        <w:tc>
          <w:tcPr>
            <w:tcW w:w="993"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8</w:t>
            </w:r>
          </w:p>
        </w:tc>
        <w:tc>
          <w:tcPr>
            <w:tcW w:w="992" w:type="dxa"/>
            <w:shd w:val="clear" w:color="auto" w:fill="auto"/>
            <w:vAlign w:val="center"/>
          </w:tcPr>
          <w:p w:rsidR="0080354B" w:rsidRPr="00327E87" w:rsidRDefault="0080354B" w:rsidP="00E34364">
            <w:pPr>
              <w:widowControl w:val="0"/>
              <w:autoSpaceDE w:val="0"/>
              <w:autoSpaceDN w:val="0"/>
              <w:adjustRightInd w:val="0"/>
              <w:jc w:val="center"/>
              <w:rPr>
                <w:rFonts w:cs="Times New Roman"/>
                <w:b/>
                <w:bCs/>
                <w:szCs w:val="28"/>
              </w:rPr>
            </w:pPr>
            <w:r w:rsidRPr="00327E87">
              <w:rPr>
                <w:rFonts w:cs="Times New Roman"/>
                <w:b/>
                <w:bCs/>
                <w:szCs w:val="28"/>
              </w:rPr>
              <w:t>40</w:t>
            </w:r>
          </w:p>
        </w:tc>
      </w:tr>
    </w:tbl>
    <w:p w:rsidR="00221477" w:rsidRPr="006B613F" w:rsidRDefault="00221477" w:rsidP="008608EA">
      <w:pPr>
        <w:pStyle w:val="Style3"/>
        <w:spacing w:line="240" w:lineRule="auto"/>
        <w:ind w:firstLine="0"/>
        <w:jc w:val="both"/>
        <w:rPr>
          <w:rStyle w:val="FontStyle27"/>
          <w:b/>
          <w:bCs/>
          <w:color w:val="000000" w:themeColor="text1"/>
          <w:sz w:val="24"/>
          <w:szCs w:val="24"/>
          <w:lang w:val="en-US"/>
        </w:rPr>
      </w:pPr>
    </w:p>
    <w:p w:rsidR="00EB73E0" w:rsidRPr="006B613F" w:rsidRDefault="00EB73E0" w:rsidP="000D394F">
      <w:pPr>
        <w:pStyle w:val="a5"/>
        <w:widowControl w:val="0"/>
        <w:numPr>
          <w:ilvl w:val="1"/>
          <w:numId w:val="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6B613F">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p>
    <w:p w:rsidR="00FD6A52" w:rsidRPr="006B613F" w:rsidRDefault="00FD6A52" w:rsidP="008A3011">
      <w:pPr>
        <w:pStyle w:val="Style3"/>
        <w:widowControl/>
        <w:spacing w:line="240" w:lineRule="auto"/>
        <w:jc w:val="both"/>
        <w:rPr>
          <w:rFonts w:ascii="Times New Roman" w:hAnsi="Times New Roman"/>
          <w:bCs/>
          <w:color w:val="000000" w:themeColor="text1"/>
        </w:rPr>
      </w:pPr>
    </w:p>
    <w:p w:rsidR="00DB3C76" w:rsidRPr="006B613F" w:rsidRDefault="00DB3C76">
      <w:pPr>
        <w:rPr>
          <w:rFonts w:cs="Times New Roman"/>
          <w:b/>
          <w:szCs w:val="28"/>
        </w:rPr>
      </w:pPr>
      <w:r w:rsidRPr="006B613F">
        <w:rPr>
          <w:rFonts w:cs="Times New Roman"/>
          <w:b/>
          <w:szCs w:val="28"/>
        </w:rPr>
        <w:br w:type="page"/>
      </w:r>
    </w:p>
    <w:sectPr w:rsidR="00DB3C76" w:rsidRPr="006B613F"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1E" w:rsidRDefault="0017051E">
      <w:pPr>
        <w:spacing w:line="240" w:lineRule="auto"/>
      </w:pPr>
      <w:r>
        <w:separator/>
      </w:r>
    </w:p>
  </w:endnote>
  <w:endnote w:type="continuationSeparator" w:id="0">
    <w:p w:rsidR="0017051E" w:rsidRDefault="0017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5C4E29" w:rsidRPr="00D67E83" w:rsidRDefault="005C4E29"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327E87">
          <w:rPr>
            <w:rFonts w:ascii="Times New Roman" w:hAnsi="Times New Roman" w:cs="Times New Roman"/>
            <w:noProof/>
            <w:sz w:val="24"/>
            <w:szCs w:val="24"/>
          </w:rPr>
          <w:t>2</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1E" w:rsidRDefault="0017051E">
      <w:pPr>
        <w:spacing w:line="240" w:lineRule="auto"/>
      </w:pPr>
      <w:r>
        <w:separator/>
      </w:r>
    </w:p>
  </w:footnote>
  <w:footnote w:type="continuationSeparator" w:id="0">
    <w:p w:rsidR="0017051E" w:rsidRDefault="001705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CA5"/>
    <w:multiLevelType w:val="multilevel"/>
    <w:tmpl w:val="E15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031DE"/>
    <w:multiLevelType w:val="multilevel"/>
    <w:tmpl w:val="7ED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35B4"/>
    <w:multiLevelType w:val="hybridMultilevel"/>
    <w:tmpl w:val="D3FE4BB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6693"/>
    <w:multiLevelType w:val="multilevel"/>
    <w:tmpl w:val="69D0EE1A"/>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11F13"/>
    <w:multiLevelType w:val="multilevel"/>
    <w:tmpl w:val="253234B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E0371"/>
    <w:multiLevelType w:val="multilevel"/>
    <w:tmpl w:val="767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91BD0"/>
    <w:multiLevelType w:val="multilevel"/>
    <w:tmpl w:val="410E2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804F0"/>
    <w:multiLevelType w:val="multilevel"/>
    <w:tmpl w:val="2BE8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87B57"/>
    <w:multiLevelType w:val="multilevel"/>
    <w:tmpl w:val="F7C85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C4C29"/>
    <w:multiLevelType w:val="multilevel"/>
    <w:tmpl w:val="0F18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D0F34"/>
    <w:multiLevelType w:val="hybridMultilevel"/>
    <w:tmpl w:val="CD689F5E"/>
    <w:lvl w:ilvl="0" w:tplc="CA4C41FE">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571CED"/>
    <w:multiLevelType w:val="hybridMultilevel"/>
    <w:tmpl w:val="5C5822AE"/>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F4A25"/>
    <w:multiLevelType w:val="multilevel"/>
    <w:tmpl w:val="2E56E704"/>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96AD1"/>
    <w:multiLevelType w:val="multilevel"/>
    <w:tmpl w:val="432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1591C"/>
    <w:multiLevelType w:val="multilevel"/>
    <w:tmpl w:val="B57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80402"/>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CA3366"/>
    <w:multiLevelType w:val="multilevel"/>
    <w:tmpl w:val="206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D1F"/>
    <w:multiLevelType w:val="multilevel"/>
    <w:tmpl w:val="7268A0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82769"/>
    <w:multiLevelType w:val="multilevel"/>
    <w:tmpl w:val="52DC3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152A3C"/>
    <w:multiLevelType w:val="multilevel"/>
    <w:tmpl w:val="E2E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91D70"/>
    <w:multiLevelType w:val="multilevel"/>
    <w:tmpl w:val="197C3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8C56F5"/>
    <w:multiLevelType w:val="multilevel"/>
    <w:tmpl w:val="56B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56BFE"/>
    <w:multiLevelType w:val="multilevel"/>
    <w:tmpl w:val="658E5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3C068D"/>
    <w:multiLevelType w:val="multilevel"/>
    <w:tmpl w:val="00B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EE23D2"/>
    <w:multiLevelType w:val="hybridMultilevel"/>
    <w:tmpl w:val="4FDE651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82F1AA1"/>
    <w:multiLevelType w:val="multilevel"/>
    <w:tmpl w:val="77C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0E0E27"/>
    <w:multiLevelType w:val="multilevel"/>
    <w:tmpl w:val="277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AF1ACF"/>
    <w:multiLevelType w:val="multilevel"/>
    <w:tmpl w:val="6C1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7F1977"/>
    <w:multiLevelType w:val="multilevel"/>
    <w:tmpl w:val="3E1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EF5D62"/>
    <w:multiLevelType w:val="multilevel"/>
    <w:tmpl w:val="690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5D49E0"/>
    <w:multiLevelType w:val="multilevel"/>
    <w:tmpl w:val="C97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45430F"/>
    <w:multiLevelType w:val="hybridMultilevel"/>
    <w:tmpl w:val="3520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CA1A6A"/>
    <w:multiLevelType w:val="multilevel"/>
    <w:tmpl w:val="FD8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DA1553"/>
    <w:multiLevelType w:val="multilevel"/>
    <w:tmpl w:val="8A0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91209"/>
    <w:multiLevelType w:val="multilevel"/>
    <w:tmpl w:val="1B667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176225"/>
    <w:multiLevelType w:val="hybridMultilevel"/>
    <w:tmpl w:val="BEDEC67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A06CB8"/>
    <w:multiLevelType w:val="multilevel"/>
    <w:tmpl w:val="39D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A77105"/>
    <w:multiLevelType w:val="multilevel"/>
    <w:tmpl w:val="1CAE8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FD6994"/>
    <w:multiLevelType w:val="multilevel"/>
    <w:tmpl w:val="46BA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A07A0B"/>
    <w:multiLevelType w:val="multilevel"/>
    <w:tmpl w:val="B93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91F4B"/>
    <w:multiLevelType w:val="multilevel"/>
    <w:tmpl w:val="72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BA181B"/>
    <w:multiLevelType w:val="multilevel"/>
    <w:tmpl w:val="73DC2D6E"/>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2356AE"/>
    <w:multiLevelType w:val="multilevel"/>
    <w:tmpl w:val="1DDCD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F77808"/>
    <w:multiLevelType w:val="multilevel"/>
    <w:tmpl w:val="234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8F3253"/>
    <w:multiLevelType w:val="multilevel"/>
    <w:tmpl w:val="BB8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D8715C"/>
    <w:multiLevelType w:val="hybridMultilevel"/>
    <w:tmpl w:val="8AD46996"/>
    <w:lvl w:ilvl="0" w:tplc="CA4C41FE">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FEB593A"/>
    <w:multiLevelType w:val="multilevel"/>
    <w:tmpl w:val="98B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BE4A1B"/>
    <w:multiLevelType w:val="hybridMultilevel"/>
    <w:tmpl w:val="3B4ADA02"/>
    <w:lvl w:ilvl="0" w:tplc="0A7CAB5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525860"/>
    <w:multiLevelType w:val="multilevel"/>
    <w:tmpl w:val="57ACD32C"/>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3E0CAC"/>
    <w:multiLevelType w:val="multilevel"/>
    <w:tmpl w:val="CED0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907842"/>
    <w:multiLevelType w:val="multilevel"/>
    <w:tmpl w:val="AFA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10647A"/>
    <w:multiLevelType w:val="multilevel"/>
    <w:tmpl w:val="AE8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606295"/>
    <w:multiLevelType w:val="multilevel"/>
    <w:tmpl w:val="3B6C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4A7C60"/>
    <w:multiLevelType w:val="multilevel"/>
    <w:tmpl w:val="6D862C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1573AC"/>
    <w:multiLevelType w:val="multilevel"/>
    <w:tmpl w:val="DA46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BB4660"/>
    <w:multiLevelType w:val="multilevel"/>
    <w:tmpl w:val="088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682AAD"/>
    <w:multiLevelType w:val="multilevel"/>
    <w:tmpl w:val="DB0CE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3863F1"/>
    <w:multiLevelType w:val="multilevel"/>
    <w:tmpl w:val="BB96E9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5F3642"/>
    <w:multiLevelType w:val="multilevel"/>
    <w:tmpl w:val="917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68057C"/>
    <w:multiLevelType w:val="multilevel"/>
    <w:tmpl w:val="3B2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B9205F"/>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DDA69A9"/>
    <w:multiLevelType w:val="multilevel"/>
    <w:tmpl w:val="165AD94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19"/>
  </w:num>
  <w:num w:numId="4">
    <w:abstractNumId w:val="2"/>
  </w:num>
  <w:num w:numId="5">
    <w:abstractNumId w:val="1"/>
  </w:num>
  <w:num w:numId="6">
    <w:abstractNumId w:val="23"/>
  </w:num>
  <w:num w:numId="7">
    <w:abstractNumId w:val="56"/>
  </w:num>
  <w:num w:numId="8">
    <w:abstractNumId w:val="29"/>
  </w:num>
  <w:num w:numId="9">
    <w:abstractNumId w:val="37"/>
  </w:num>
  <w:num w:numId="10">
    <w:abstractNumId w:val="58"/>
  </w:num>
  <w:num w:numId="11">
    <w:abstractNumId w:val="44"/>
  </w:num>
  <w:num w:numId="12">
    <w:abstractNumId w:val="22"/>
  </w:num>
  <w:num w:numId="13">
    <w:abstractNumId w:val="48"/>
  </w:num>
  <w:num w:numId="14">
    <w:abstractNumId w:val="40"/>
  </w:num>
  <w:num w:numId="15">
    <w:abstractNumId w:val="11"/>
  </w:num>
  <w:num w:numId="16">
    <w:abstractNumId w:val="43"/>
  </w:num>
  <w:num w:numId="17">
    <w:abstractNumId w:val="27"/>
  </w:num>
  <w:num w:numId="18">
    <w:abstractNumId w:val="25"/>
  </w:num>
  <w:num w:numId="19">
    <w:abstractNumId w:val="9"/>
  </w:num>
  <w:num w:numId="20">
    <w:abstractNumId w:val="21"/>
  </w:num>
  <w:num w:numId="21">
    <w:abstractNumId w:val="63"/>
  </w:num>
  <w:num w:numId="22">
    <w:abstractNumId w:val="59"/>
  </w:num>
  <w:num w:numId="23">
    <w:abstractNumId w:val="55"/>
  </w:num>
  <w:num w:numId="24">
    <w:abstractNumId w:val="0"/>
  </w:num>
  <w:num w:numId="25">
    <w:abstractNumId w:val="60"/>
  </w:num>
  <w:num w:numId="26">
    <w:abstractNumId w:val="17"/>
  </w:num>
  <w:num w:numId="27">
    <w:abstractNumId w:val="35"/>
  </w:num>
  <w:num w:numId="28">
    <w:abstractNumId w:val="30"/>
  </w:num>
  <w:num w:numId="29">
    <w:abstractNumId w:val="61"/>
  </w:num>
  <w:num w:numId="30">
    <w:abstractNumId w:val="47"/>
  </w:num>
  <w:num w:numId="31">
    <w:abstractNumId w:val="57"/>
  </w:num>
  <w:num w:numId="32">
    <w:abstractNumId w:val="33"/>
  </w:num>
  <w:num w:numId="33">
    <w:abstractNumId w:val="26"/>
  </w:num>
  <w:num w:numId="34">
    <w:abstractNumId w:val="5"/>
  </w:num>
  <w:num w:numId="35">
    <w:abstractNumId w:val="36"/>
  </w:num>
  <w:num w:numId="36">
    <w:abstractNumId w:val="34"/>
  </w:num>
  <w:num w:numId="37">
    <w:abstractNumId w:val="28"/>
  </w:num>
  <w:num w:numId="38">
    <w:abstractNumId w:val="12"/>
  </w:num>
  <w:num w:numId="39">
    <w:abstractNumId w:val="65"/>
  </w:num>
  <w:num w:numId="40">
    <w:abstractNumId w:val="7"/>
  </w:num>
  <w:num w:numId="41">
    <w:abstractNumId w:val="45"/>
  </w:num>
  <w:num w:numId="42">
    <w:abstractNumId w:val="52"/>
  </w:num>
  <w:num w:numId="43">
    <w:abstractNumId w:val="42"/>
  </w:num>
  <w:num w:numId="44">
    <w:abstractNumId w:val="46"/>
  </w:num>
  <w:num w:numId="45">
    <w:abstractNumId w:val="32"/>
  </w:num>
  <w:num w:numId="46">
    <w:abstractNumId w:val="3"/>
  </w:num>
  <w:num w:numId="47">
    <w:abstractNumId w:val="10"/>
  </w:num>
  <w:num w:numId="48">
    <w:abstractNumId w:val="20"/>
  </w:num>
  <w:num w:numId="49">
    <w:abstractNumId w:val="24"/>
  </w:num>
  <w:num w:numId="50">
    <w:abstractNumId w:val="50"/>
  </w:num>
  <w:num w:numId="51">
    <w:abstractNumId w:val="39"/>
  </w:num>
  <w:num w:numId="52">
    <w:abstractNumId w:val="38"/>
  </w:num>
  <w:num w:numId="53">
    <w:abstractNumId w:val="64"/>
  </w:num>
  <w:num w:numId="54">
    <w:abstractNumId w:val="49"/>
  </w:num>
  <w:num w:numId="55">
    <w:abstractNumId w:val="16"/>
  </w:num>
  <w:num w:numId="56">
    <w:abstractNumId w:val="53"/>
  </w:num>
  <w:num w:numId="57">
    <w:abstractNumId w:val="14"/>
  </w:num>
  <w:num w:numId="58">
    <w:abstractNumId w:val="13"/>
  </w:num>
  <w:num w:numId="59">
    <w:abstractNumId w:val="4"/>
  </w:num>
  <w:num w:numId="60">
    <w:abstractNumId w:val="51"/>
  </w:num>
  <w:num w:numId="61">
    <w:abstractNumId w:val="15"/>
  </w:num>
  <w:num w:numId="62">
    <w:abstractNumId w:val="41"/>
  </w:num>
  <w:num w:numId="63">
    <w:abstractNumId w:val="6"/>
  </w:num>
  <w:num w:numId="64">
    <w:abstractNumId w:val="54"/>
  </w:num>
  <w:num w:numId="65">
    <w:abstractNumId w:val="67"/>
  </w:num>
  <w:num w:numId="66">
    <w:abstractNumId w:val="62"/>
  </w:num>
  <w:num w:numId="67">
    <w:abstractNumId w:val="18"/>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5B6"/>
    <w:rsid w:val="000077B4"/>
    <w:rsid w:val="00012E16"/>
    <w:rsid w:val="0001376E"/>
    <w:rsid w:val="00031DA4"/>
    <w:rsid w:val="00043C30"/>
    <w:rsid w:val="0005007B"/>
    <w:rsid w:val="00057812"/>
    <w:rsid w:val="00065EFC"/>
    <w:rsid w:val="00072E7B"/>
    <w:rsid w:val="00077612"/>
    <w:rsid w:val="00087C9F"/>
    <w:rsid w:val="000A0B4C"/>
    <w:rsid w:val="000A2319"/>
    <w:rsid w:val="000B208F"/>
    <w:rsid w:val="000B6D4E"/>
    <w:rsid w:val="000C0725"/>
    <w:rsid w:val="000C4E41"/>
    <w:rsid w:val="000C58D6"/>
    <w:rsid w:val="000C7079"/>
    <w:rsid w:val="000C72EA"/>
    <w:rsid w:val="000D394F"/>
    <w:rsid w:val="000E2DCB"/>
    <w:rsid w:val="000E546D"/>
    <w:rsid w:val="000F2C11"/>
    <w:rsid w:val="000F5C61"/>
    <w:rsid w:val="00103570"/>
    <w:rsid w:val="00106FF4"/>
    <w:rsid w:val="00123DA1"/>
    <w:rsid w:val="001370DD"/>
    <w:rsid w:val="001403CC"/>
    <w:rsid w:val="0014073B"/>
    <w:rsid w:val="00150932"/>
    <w:rsid w:val="00151AEC"/>
    <w:rsid w:val="00156A19"/>
    <w:rsid w:val="00161874"/>
    <w:rsid w:val="00164DE1"/>
    <w:rsid w:val="0017051E"/>
    <w:rsid w:val="00176628"/>
    <w:rsid w:val="0017706C"/>
    <w:rsid w:val="001868E5"/>
    <w:rsid w:val="00186FCD"/>
    <w:rsid w:val="001A4823"/>
    <w:rsid w:val="001B4117"/>
    <w:rsid w:val="001C3659"/>
    <w:rsid w:val="001C50DC"/>
    <w:rsid w:val="001D0370"/>
    <w:rsid w:val="001D2262"/>
    <w:rsid w:val="001D532B"/>
    <w:rsid w:val="001E5705"/>
    <w:rsid w:val="00201D55"/>
    <w:rsid w:val="002070D0"/>
    <w:rsid w:val="00216B15"/>
    <w:rsid w:val="00221477"/>
    <w:rsid w:val="00221C13"/>
    <w:rsid w:val="002220EB"/>
    <w:rsid w:val="00223778"/>
    <w:rsid w:val="00236F92"/>
    <w:rsid w:val="00244CC0"/>
    <w:rsid w:val="002502A2"/>
    <w:rsid w:val="0026661C"/>
    <w:rsid w:val="00266911"/>
    <w:rsid w:val="00276FB8"/>
    <w:rsid w:val="00285EF3"/>
    <w:rsid w:val="00286C79"/>
    <w:rsid w:val="00286C8C"/>
    <w:rsid w:val="00292917"/>
    <w:rsid w:val="002A1020"/>
    <w:rsid w:val="002A3BBC"/>
    <w:rsid w:val="002A6EA3"/>
    <w:rsid w:val="002B27E5"/>
    <w:rsid w:val="002B660F"/>
    <w:rsid w:val="002B741C"/>
    <w:rsid w:val="002C2100"/>
    <w:rsid w:val="002C2692"/>
    <w:rsid w:val="002C66F3"/>
    <w:rsid w:val="002E0265"/>
    <w:rsid w:val="002E5773"/>
    <w:rsid w:val="002F5968"/>
    <w:rsid w:val="002F692D"/>
    <w:rsid w:val="00305123"/>
    <w:rsid w:val="00305CF7"/>
    <w:rsid w:val="00311081"/>
    <w:rsid w:val="0032030F"/>
    <w:rsid w:val="00322C66"/>
    <w:rsid w:val="00327E87"/>
    <w:rsid w:val="00333BA0"/>
    <w:rsid w:val="00343EDF"/>
    <w:rsid w:val="00351133"/>
    <w:rsid w:val="00351AA5"/>
    <w:rsid w:val="003538F5"/>
    <w:rsid w:val="003673AA"/>
    <w:rsid w:val="00370DD2"/>
    <w:rsid w:val="00371EF9"/>
    <w:rsid w:val="003725D3"/>
    <w:rsid w:val="003872DC"/>
    <w:rsid w:val="0039729B"/>
    <w:rsid w:val="003976FC"/>
    <w:rsid w:val="003B3D9B"/>
    <w:rsid w:val="003C0E2E"/>
    <w:rsid w:val="003D1673"/>
    <w:rsid w:val="003E0E5D"/>
    <w:rsid w:val="003E51FB"/>
    <w:rsid w:val="003E5ECD"/>
    <w:rsid w:val="003E75DB"/>
    <w:rsid w:val="003F441B"/>
    <w:rsid w:val="00401B60"/>
    <w:rsid w:val="0040260A"/>
    <w:rsid w:val="0040497F"/>
    <w:rsid w:val="00412F55"/>
    <w:rsid w:val="00422390"/>
    <w:rsid w:val="00426241"/>
    <w:rsid w:val="00430EA4"/>
    <w:rsid w:val="0045008F"/>
    <w:rsid w:val="00455725"/>
    <w:rsid w:val="004610C6"/>
    <w:rsid w:val="00472BCF"/>
    <w:rsid w:val="00474238"/>
    <w:rsid w:val="00476CF4"/>
    <w:rsid w:val="00480592"/>
    <w:rsid w:val="00481D8B"/>
    <w:rsid w:val="004858EB"/>
    <w:rsid w:val="0049121C"/>
    <w:rsid w:val="004935D3"/>
    <w:rsid w:val="00497D7C"/>
    <w:rsid w:val="004A57B5"/>
    <w:rsid w:val="004B05AB"/>
    <w:rsid w:val="004B7B49"/>
    <w:rsid w:val="004C1D40"/>
    <w:rsid w:val="004D3FE5"/>
    <w:rsid w:val="004D4B76"/>
    <w:rsid w:val="004E1367"/>
    <w:rsid w:val="004E387D"/>
    <w:rsid w:val="004E5C63"/>
    <w:rsid w:val="004F23ED"/>
    <w:rsid w:val="005044F6"/>
    <w:rsid w:val="00505813"/>
    <w:rsid w:val="00506F4D"/>
    <w:rsid w:val="00512D44"/>
    <w:rsid w:val="00513EB5"/>
    <w:rsid w:val="00513EE4"/>
    <w:rsid w:val="00524F7E"/>
    <w:rsid w:val="00531176"/>
    <w:rsid w:val="00533454"/>
    <w:rsid w:val="00533A7F"/>
    <w:rsid w:val="00541911"/>
    <w:rsid w:val="00553B6A"/>
    <w:rsid w:val="00555656"/>
    <w:rsid w:val="00555EEB"/>
    <w:rsid w:val="005578E4"/>
    <w:rsid w:val="0056227B"/>
    <w:rsid w:val="00562451"/>
    <w:rsid w:val="00577CF3"/>
    <w:rsid w:val="00580054"/>
    <w:rsid w:val="00580E1E"/>
    <w:rsid w:val="00581096"/>
    <w:rsid w:val="005815B5"/>
    <w:rsid w:val="00583A7B"/>
    <w:rsid w:val="00595A67"/>
    <w:rsid w:val="005976C1"/>
    <w:rsid w:val="005A0C4E"/>
    <w:rsid w:val="005B1618"/>
    <w:rsid w:val="005C0003"/>
    <w:rsid w:val="005C0CAE"/>
    <w:rsid w:val="005C4E29"/>
    <w:rsid w:val="005C5BB3"/>
    <w:rsid w:val="005C6473"/>
    <w:rsid w:val="005D12D3"/>
    <w:rsid w:val="005D2803"/>
    <w:rsid w:val="005D6F7D"/>
    <w:rsid w:val="005E10F8"/>
    <w:rsid w:val="005F37A0"/>
    <w:rsid w:val="005F4C74"/>
    <w:rsid w:val="005F51AD"/>
    <w:rsid w:val="00600924"/>
    <w:rsid w:val="00607167"/>
    <w:rsid w:val="00611595"/>
    <w:rsid w:val="00612606"/>
    <w:rsid w:val="00614E47"/>
    <w:rsid w:val="00621344"/>
    <w:rsid w:val="00625BC9"/>
    <w:rsid w:val="00630697"/>
    <w:rsid w:val="006337E7"/>
    <w:rsid w:val="00636156"/>
    <w:rsid w:val="00651C15"/>
    <w:rsid w:val="00651C3E"/>
    <w:rsid w:val="00664588"/>
    <w:rsid w:val="00664D05"/>
    <w:rsid w:val="0067149D"/>
    <w:rsid w:val="00673099"/>
    <w:rsid w:val="0067356D"/>
    <w:rsid w:val="00673DA8"/>
    <w:rsid w:val="006800AB"/>
    <w:rsid w:val="00681168"/>
    <w:rsid w:val="00683F3C"/>
    <w:rsid w:val="006864FC"/>
    <w:rsid w:val="00690013"/>
    <w:rsid w:val="00690141"/>
    <w:rsid w:val="006B3EF2"/>
    <w:rsid w:val="006B613F"/>
    <w:rsid w:val="006B7C56"/>
    <w:rsid w:val="006C239F"/>
    <w:rsid w:val="006C4ED4"/>
    <w:rsid w:val="006D0E44"/>
    <w:rsid w:val="006D3DF4"/>
    <w:rsid w:val="006D5006"/>
    <w:rsid w:val="006D5ED6"/>
    <w:rsid w:val="006D7100"/>
    <w:rsid w:val="006D73AE"/>
    <w:rsid w:val="006E6C5E"/>
    <w:rsid w:val="006F2279"/>
    <w:rsid w:val="006F2917"/>
    <w:rsid w:val="007048EC"/>
    <w:rsid w:val="007104DB"/>
    <w:rsid w:val="00710ED2"/>
    <w:rsid w:val="00710FFA"/>
    <w:rsid w:val="00714D1D"/>
    <w:rsid w:val="00721202"/>
    <w:rsid w:val="0072528B"/>
    <w:rsid w:val="0073040E"/>
    <w:rsid w:val="007338C8"/>
    <w:rsid w:val="00745375"/>
    <w:rsid w:val="00751C0C"/>
    <w:rsid w:val="0075781D"/>
    <w:rsid w:val="0076103C"/>
    <w:rsid w:val="0076117C"/>
    <w:rsid w:val="007630FE"/>
    <w:rsid w:val="007642CA"/>
    <w:rsid w:val="00766DF1"/>
    <w:rsid w:val="00784C0E"/>
    <w:rsid w:val="00793DF0"/>
    <w:rsid w:val="007A1B62"/>
    <w:rsid w:val="007A4044"/>
    <w:rsid w:val="007A6F61"/>
    <w:rsid w:val="007A75B3"/>
    <w:rsid w:val="007B0E20"/>
    <w:rsid w:val="007B1B63"/>
    <w:rsid w:val="007B424E"/>
    <w:rsid w:val="007B69F2"/>
    <w:rsid w:val="007C1843"/>
    <w:rsid w:val="007C253D"/>
    <w:rsid w:val="007C329A"/>
    <w:rsid w:val="007C45AE"/>
    <w:rsid w:val="007D3DAB"/>
    <w:rsid w:val="007D5F90"/>
    <w:rsid w:val="007D65C6"/>
    <w:rsid w:val="007E0D80"/>
    <w:rsid w:val="007E6B22"/>
    <w:rsid w:val="007F72D7"/>
    <w:rsid w:val="008024AF"/>
    <w:rsid w:val="0080354B"/>
    <w:rsid w:val="0080400E"/>
    <w:rsid w:val="0080480D"/>
    <w:rsid w:val="00804FDD"/>
    <w:rsid w:val="00806234"/>
    <w:rsid w:val="008146CD"/>
    <w:rsid w:val="00817645"/>
    <w:rsid w:val="008201D0"/>
    <w:rsid w:val="00820EDF"/>
    <w:rsid w:val="00826567"/>
    <w:rsid w:val="00827437"/>
    <w:rsid w:val="008314B5"/>
    <w:rsid w:val="00834095"/>
    <w:rsid w:val="0084536B"/>
    <w:rsid w:val="008502A5"/>
    <w:rsid w:val="008608EA"/>
    <w:rsid w:val="00863081"/>
    <w:rsid w:val="0087401C"/>
    <w:rsid w:val="00876D3F"/>
    <w:rsid w:val="008809C3"/>
    <w:rsid w:val="00886A9D"/>
    <w:rsid w:val="00890FD8"/>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6E5A"/>
    <w:rsid w:val="008F0A09"/>
    <w:rsid w:val="008F7799"/>
    <w:rsid w:val="00904A6C"/>
    <w:rsid w:val="00905590"/>
    <w:rsid w:val="00907A9C"/>
    <w:rsid w:val="0091315C"/>
    <w:rsid w:val="009203BB"/>
    <w:rsid w:val="00922A1B"/>
    <w:rsid w:val="00925199"/>
    <w:rsid w:val="00926423"/>
    <w:rsid w:val="00927203"/>
    <w:rsid w:val="00933113"/>
    <w:rsid w:val="00935F70"/>
    <w:rsid w:val="0093760A"/>
    <w:rsid w:val="009479AC"/>
    <w:rsid w:val="009515FB"/>
    <w:rsid w:val="00955E69"/>
    <w:rsid w:val="00956FCB"/>
    <w:rsid w:val="009661FD"/>
    <w:rsid w:val="0098073E"/>
    <w:rsid w:val="00980E32"/>
    <w:rsid w:val="00984A19"/>
    <w:rsid w:val="00985812"/>
    <w:rsid w:val="009958BE"/>
    <w:rsid w:val="00996479"/>
    <w:rsid w:val="009967E3"/>
    <w:rsid w:val="009A3CB8"/>
    <w:rsid w:val="009B3102"/>
    <w:rsid w:val="009B4DB7"/>
    <w:rsid w:val="009C2AA9"/>
    <w:rsid w:val="009D443E"/>
    <w:rsid w:val="009D4669"/>
    <w:rsid w:val="009D5063"/>
    <w:rsid w:val="009E0BA7"/>
    <w:rsid w:val="009F3EB0"/>
    <w:rsid w:val="009F74A7"/>
    <w:rsid w:val="009F7DB6"/>
    <w:rsid w:val="00A01C31"/>
    <w:rsid w:val="00A059E1"/>
    <w:rsid w:val="00A0618A"/>
    <w:rsid w:val="00A22053"/>
    <w:rsid w:val="00A277AF"/>
    <w:rsid w:val="00A32922"/>
    <w:rsid w:val="00A3316E"/>
    <w:rsid w:val="00A41C10"/>
    <w:rsid w:val="00A42D23"/>
    <w:rsid w:val="00A52EE4"/>
    <w:rsid w:val="00A5348B"/>
    <w:rsid w:val="00A566EF"/>
    <w:rsid w:val="00A75746"/>
    <w:rsid w:val="00A80E99"/>
    <w:rsid w:val="00A91E50"/>
    <w:rsid w:val="00A97927"/>
    <w:rsid w:val="00AA18DB"/>
    <w:rsid w:val="00AA237F"/>
    <w:rsid w:val="00AA35C5"/>
    <w:rsid w:val="00AB1429"/>
    <w:rsid w:val="00AB31AD"/>
    <w:rsid w:val="00AC3CD6"/>
    <w:rsid w:val="00AC523E"/>
    <w:rsid w:val="00AE1B4F"/>
    <w:rsid w:val="00AE29D9"/>
    <w:rsid w:val="00AE6B84"/>
    <w:rsid w:val="00AF6A98"/>
    <w:rsid w:val="00B110B1"/>
    <w:rsid w:val="00B17F3C"/>
    <w:rsid w:val="00B20193"/>
    <w:rsid w:val="00B23128"/>
    <w:rsid w:val="00B25750"/>
    <w:rsid w:val="00B30FB0"/>
    <w:rsid w:val="00B41294"/>
    <w:rsid w:val="00B414AD"/>
    <w:rsid w:val="00B415CE"/>
    <w:rsid w:val="00B42766"/>
    <w:rsid w:val="00B52555"/>
    <w:rsid w:val="00B52E65"/>
    <w:rsid w:val="00B6279C"/>
    <w:rsid w:val="00B70AB6"/>
    <w:rsid w:val="00B712B3"/>
    <w:rsid w:val="00B717E8"/>
    <w:rsid w:val="00B85AD9"/>
    <w:rsid w:val="00B87D73"/>
    <w:rsid w:val="00B9766B"/>
    <w:rsid w:val="00BA0F36"/>
    <w:rsid w:val="00BA4A19"/>
    <w:rsid w:val="00BC0BF1"/>
    <w:rsid w:val="00BC22B2"/>
    <w:rsid w:val="00BC4570"/>
    <w:rsid w:val="00BC764D"/>
    <w:rsid w:val="00BD4FE9"/>
    <w:rsid w:val="00BD5BD3"/>
    <w:rsid w:val="00BE0C94"/>
    <w:rsid w:val="00BE280F"/>
    <w:rsid w:val="00BE2E02"/>
    <w:rsid w:val="00BE6069"/>
    <w:rsid w:val="00BE6208"/>
    <w:rsid w:val="00BF4A7D"/>
    <w:rsid w:val="00BF7F61"/>
    <w:rsid w:val="00BF7FE1"/>
    <w:rsid w:val="00C11ADF"/>
    <w:rsid w:val="00C152B1"/>
    <w:rsid w:val="00C15720"/>
    <w:rsid w:val="00C21BFB"/>
    <w:rsid w:val="00C21F30"/>
    <w:rsid w:val="00C27A57"/>
    <w:rsid w:val="00C331F6"/>
    <w:rsid w:val="00C33F8D"/>
    <w:rsid w:val="00C4132D"/>
    <w:rsid w:val="00C4171A"/>
    <w:rsid w:val="00C424F8"/>
    <w:rsid w:val="00C44FB3"/>
    <w:rsid w:val="00C477E7"/>
    <w:rsid w:val="00C505C4"/>
    <w:rsid w:val="00C75C46"/>
    <w:rsid w:val="00C77300"/>
    <w:rsid w:val="00C963D8"/>
    <w:rsid w:val="00C96DFB"/>
    <w:rsid w:val="00C97DE2"/>
    <w:rsid w:val="00CA09E1"/>
    <w:rsid w:val="00CA5E9C"/>
    <w:rsid w:val="00CA77AC"/>
    <w:rsid w:val="00CB14D1"/>
    <w:rsid w:val="00CC14E2"/>
    <w:rsid w:val="00CC2ED5"/>
    <w:rsid w:val="00CD0D3D"/>
    <w:rsid w:val="00CD6174"/>
    <w:rsid w:val="00CD62DA"/>
    <w:rsid w:val="00CE11D6"/>
    <w:rsid w:val="00CE1BD4"/>
    <w:rsid w:val="00CE4AC9"/>
    <w:rsid w:val="00CE55F7"/>
    <w:rsid w:val="00CF2C84"/>
    <w:rsid w:val="00CF3117"/>
    <w:rsid w:val="00CF47A8"/>
    <w:rsid w:val="00CF59F2"/>
    <w:rsid w:val="00D0072E"/>
    <w:rsid w:val="00D035EF"/>
    <w:rsid w:val="00D04CB4"/>
    <w:rsid w:val="00D07503"/>
    <w:rsid w:val="00D07EC4"/>
    <w:rsid w:val="00D15A27"/>
    <w:rsid w:val="00D160E0"/>
    <w:rsid w:val="00D217C8"/>
    <w:rsid w:val="00D223B1"/>
    <w:rsid w:val="00D34690"/>
    <w:rsid w:val="00D346EB"/>
    <w:rsid w:val="00D40744"/>
    <w:rsid w:val="00D45314"/>
    <w:rsid w:val="00D5162D"/>
    <w:rsid w:val="00D57A2D"/>
    <w:rsid w:val="00D66C5B"/>
    <w:rsid w:val="00D67E83"/>
    <w:rsid w:val="00D726EB"/>
    <w:rsid w:val="00D730E3"/>
    <w:rsid w:val="00D75B75"/>
    <w:rsid w:val="00D76872"/>
    <w:rsid w:val="00D8577C"/>
    <w:rsid w:val="00D95FCA"/>
    <w:rsid w:val="00DA179F"/>
    <w:rsid w:val="00DA43C9"/>
    <w:rsid w:val="00DA61E2"/>
    <w:rsid w:val="00DB034C"/>
    <w:rsid w:val="00DB19B2"/>
    <w:rsid w:val="00DB3C76"/>
    <w:rsid w:val="00DB7473"/>
    <w:rsid w:val="00DC03E1"/>
    <w:rsid w:val="00DC683C"/>
    <w:rsid w:val="00DD0198"/>
    <w:rsid w:val="00DD5985"/>
    <w:rsid w:val="00DE0D47"/>
    <w:rsid w:val="00DE7D54"/>
    <w:rsid w:val="00DF1E6C"/>
    <w:rsid w:val="00DF59CB"/>
    <w:rsid w:val="00E024A6"/>
    <w:rsid w:val="00E04126"/>
    <w:rsid w:val="00E067C5"/>
    <w:rsid w:val="00E13004"/>
    <w:rsid w:val="00E21451"/>
    <w:rsid w:val="00E239D6"/>
    <w:rsid w:val="00E25CA6"/>
    <w:rsid w:val="00E32E8C"/>
    <w:rsid w:val="00E336EF"/>
    <w:rsid w:val="00E339DB"/>
    <w:rsid w:val="00E34364"/>
    <w:rsid w:val="00E3594C"/>
    <w:rsid w:val="00E37653"/>
    <w:rsid w:val="00E37E75"/>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65A4F"/>
    <w:rsid w:val="00E70D06"/>
    <w:rsid w:val="00E72EF6"/>
    <w:rsid w:val="00E74288"/>
    <w:rsid w:val="00E74973"/>
    <w:rsid w:val="00E75857"/>
    <w:rsid w:val="00E8064F"/>
    <w:rsid w:val="00E82CF4"/>
    <w:rsid w:val="00E916B1"/>
    <w:rsid w:val="00E97DB3"/>
    <w:rsid w:val="00EA125D"/>
    <w:rsid w:val="00EA4B16"/>
    <w:rsid w:val="00EB73E0"/>
    <w:rsid w:val="00EC6745"/>
    <w:rsid w:val="00ED76A5"/>
    <w:rsid w:val="00ED7F8B"/>
    <w:rsid w:val="00EF06E9"/>
    <w:rsid w:val="00EF795B"/>
    <w:rsid w:val="00EF7E03"/>
    <w:rsid w:val="00F04AE3"/>
    <w:rsid w:val="00F11097"/>
    <w:rsid w:val="00F11DC5"/>
    <w:rsid w:val="00F14AD9"/>
    <w:rsid w:val="00F22D44"/>
    <w:rsid w:val="00F334F9"/>
    <w:rsid w:val="00F366B4"/>
    <w:rsid w:val="00F6297C"/>
    <w:rsid w:val="00F64D49"/>
    <w:rsid w:val="00F80B87"/>
    <w:rsid w:val="00F80C16"/>
    <w:rsid w:val="00F84927"/>
    <w:rsid w:val="00F92BE1"/>
    <w:rsid w:val="00FA2F14"/>
    <w:rsid w:val="00FA59FA"/>
    <w:rsid w:val="00FA6D04"/>
    <w:rsid w:val="00FA7568"/>
    <w:rsid w:val="00FC78E0"/>
    <w:rsid w:val="00FD6A52"/>
    <w:rsid w:val="00FE1D34"/>
    <w:rsid w:val="00FE1FF3"/>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1">
    <w:name w:val="heading 1"/>
    <w:basedOn w:val="a"/>
    <w:next w:val="a"/>
    <w:link w:val="10"/>
    <w:uiPriority w:val="9"/>
    <w:qFormat/>
    <w:rsid w:val="00E34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80E3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paragraph" w:styleId="af1">
    <w:name w:val="Normal (Web)"/>
    <w:basedOn w:val="a"/>
    <w:uiPriority w:val="99"/>
    <w:unhideWhenUsed/>
    <w:rsid w:val="00CE55F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80E32"/>
    <w:rPr>
      <w:rFonts w:ascii="Times New Roman" w:eastAsia="Times New Roman" w:hAnsi="Times New Roman" w:cs="Times New Roman"/>
      <w:b/>
      <w:bCs/>
      <w:sz w:val="36"/>
      <w:szCs w:val="36"/>
      <w:lang w:eastAsia="ru-RU"/>
    </w:rPr>
  </w:style>
  <w:style w:type="character" w:customStyle="1" w:styleId="desc">
    <w:name w:val="desc"/>
    <w:basedOn w:val="a0"/>
    <w:rsid w:val="00980E32"/>
  </w:style>
  <w:style w:type="character" w:customStyle="1" w:styleId="10">
    <w:name w:val="Заголовок 1 Знак"/>
    <w:basedOn w:val="a0"/>
    <w:link w:val="1"/>
    <w:uiPriority w:val="9"/>
    <w:rsid w:val="00E34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627">
      <w:bodyDiv w:val="1"/>
      <w:marLeft w:val="0"/>
      <w:marRight w:val="0"/>
      <w:marTop w:val="0"/>
      <w:marBottom w:val="0"/>
      <w:divBdr>
        <w:top w:val="none" w:sz="0" w:space="0" w:color="auto"/>
        <w:left w:val="none" w:sz="0" w:space="0" w:color="auto"/>
        <w:bottom w:val="none" w:sz="0" w:space="0" w:color="auto"/>
        <w:right w:val="none" w:sz="0" w:space="0" w:color="auto"/>
      </w:divBdr>
    </w:div>
    <w:div w:id="294481696">
      <w:bodyDiv w:val="1"/>
      <w:marLeft w:val="0"/>
      <w:marRight w:val="0"/>
      <w:marTop w:val="0"/>
      <w:marBottom w:val="0"/>
      <w:divBdr>
        <w:top w:val="none" w:sz="0" w:space="0" w:color="auto"/>
        <w:left w:val="none" w:sz="0" w:space="0" w:color="auto"/>
        <w:bottom w:val="none" w:sz="0" w:space="0" w:color="auto"/>
        <w:right w:val="none" w:sz="0" w:space="0" w:color="auto"/>
      </w:divBdr>
    </w:div>
    <w:div w:id="1457139077">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FA66-98A1-4176-BC11-C902B77B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115</Words>
  <Characters>660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5</cp:revision>
  <cp:lastPrinted>2016-08-24T12:53:00Z</cp:lastPrinted>
  <dcterms:created xsi:type="dcterms:W3CDTF">2016-09-02T10:21:00Z</dcterms:created>
  <dcterms:modified xsi:type="dcterms:W3CDTF">2017-04-18T11:04:00Z</dcterms:modified>
</cp:coreProperties>
</file>