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E3594C" w:rsidRDefault="00FD6A52" w:rsidP="008979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FD6A52" w:rsidRDefault="00103632" w:rsidP="00103632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 дополнительной профессиональной программе №2</w:t>
      </w:r>
    </w:p>
    <w:p w:rsidR="00103632" w:rsidRPr="00103632" w:rsidRDefault="00103632" w:rsidP="00103632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14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969"/>
        <w:gridCol w:w="516"/>
        <w:gridCol w:w="516"/>
        <w:gridCol w:w="452"/>
        <w:gridCol w:w="516"/>
        <w:gridCol w:w="1142"/>
      </w:tblGrid>
      <w:tr w:rsidR="00FD6A52" w:rsidRPr="00FD6A52" w:rsidTr="0026736E">
        <w:trPr>
          <w:trHeight w:val="278"/>
          <w:tblHeader/>
        </w:trPr>
        <w:tc>
          <w:tcPr>
            <w:tcW w:w="0" w:type="auto"/>
            <w:vMerge w:val="restart"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0" w:type="auto"/>
            <w:gridSpan w:val="3"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FD6A52" w:rsidRPr="00FD6A52" w:rsidTr="0026736E">
        <w:trPr>
          <w:cantSplit/>
          <w:trHeight w:val="1838"/>
          <w:tblHeader/>
        </w:trPr>
        <w:tc>
          <w:tcPr>
            <w:tcW w:w="0" w:type="auto"/>
            <w:vMerge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FD6A52" w:rsidRPr="00FD6A52" w:rsidRDefault="006D3DF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D6A52" w:rsidRPr="00FD6A52" w:rsidRDefault="006D3DF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0" w:type="auto"/>
            <w:textDirection w:val="btLr"/>
            <w:vAlign w:val="center"/>
          </w:tcPr>
          <w:p w:rsidR="00FD6A52" w:rsidRPr="00FD6A52" w:rsidRDefault="006D3DF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="00FD6A52"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FD6A52" w:rsidRPr="00FD6A52" w:rsidRDefault="00FD6A52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6A52" w:rsidRPr="00EA125D" w:rsidTr="0026736E">
        <w:trPr>
          <w:cantSplit/>
        </w:trPr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D6A52" w:rsidRPr="00EA125D" w:rsidRDefault="00FD6A52" w:rsidP="00103632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26736E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1036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Введение в курс подготовки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76117C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17C" w:rsidRPr="00EA125D" w:rsidTr="0026736E">
        <w:trPr>
          <w:cantSplit/>
        </w:trPr>
        <w:tc>
          <w:tcPr>
            <w:tcW w:w="0" w:type="auto"/>
            <w:vAlign w:val="center"/>
          </w:tcPr>
          <w:p w:rsidR="0076117C" w:rsidRPr="00EA125D" w:rsidRDefault="0076117C" w:rsidP="00103632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117C" w:rsidRPr="00EA125D" w:rsidRDefault="0076117C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011F7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011F75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117C" w:rsidRPr="00EA125D" w:rsidTr="0026736E">
        <w:trPr>
          <w:cantSplit/>
        </w:trPr>
        <w:tc>
          <w:tcPr>
            <w:tcW w:w="0" w:type="auto"/>
            <w:vAlign w:val="center"/>
          </w:tcPr>
          <w:p w:rsidR="0076117C" w:rsidRPr="00EA125D" w:rsidRDefault="0076117C" w:rsidP="00103632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история, опыт, прогноз</w:t>
            </w: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17C" w:rsidRPr="00EA125D" w:rsidRDefault="0076117C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07167" w:rsidRPr="00EA125D" w:rsidTr="0026736E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1036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167" w:rsidRPr="00EA125D" w:rsidTr="0026736E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103632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0" w:type="auto"/>
          </w:tcPr>
          <w:p w:rsidR="00607167" w:rsidRPr="00EA125D" w:rsidRDefault="00607167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 </w:t>
            </w:r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общие сведения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607167" w:rsidRPr="00EA125D" w:rsidTr="0026736E">
        <w:trPr>
          <w:cantSplit/>
        </w:trPr>
        <w:tc>
          <w:tcPr>
            <w:tcW w:w="0" w:type="auto"/>
            <w:vAlign w:val="center"/>
          </w:tcPr>
          <w:p w:rsidR="00607167" w:rsidRPr="00EA125D" w:rsidRDefault="00607167" w:rsidP="00103632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07167" w:rsidRPr="00EA125D" w:rsidRDefault="00607167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8C631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07167" w:rsidRPr="00EA125D" w:rsidRDefault="00607167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2242D6" w:rsidRDefault="00EA125D" w:rsidP="00103632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2242D6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и технологические характеристики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2242D6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</w:t>
            </w:r>
            <w:r w:rsidR="002E1D29">
              <w:rPr>
                <w:rFonts w:cs="Times New Roman"/>
                <w:bCs/>
                <w:sz w:val="24"/>
                <w:szCs w:val="24"/>
              </w:rPr>
              <w:t xml:space="preserve">Места </w:t>
            </w:r>
            <w:r w:rsidRPr="00EA125D">
              <w:rPr>
                <w:rFonts w:cs="Times New Roman"/>
                <w:bCs/>
                <w:sz w:val="24"/>
                <w:szCs w:val="24"/>
              </w:rPr>
              <w:t xml:space="preserve">размещения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контрольно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пропускных пунктов (КПП)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2242D6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Организация пропускного и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внутриобъектового</w:t>
            </w:r>
            <w:proofErr w:type="spellEnd"/>
            <w:r w:rsidRPr="00EA125D">
              <w:rPr>
                <w:rFonts w:cs="Times New Roman"/>
                <w:bCs/>
                <w:sz w:val="24"/>
                <w:szCs w:val="24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</w:t>
            </w:r>
            <w:r w:rsidR="00EA125D" w:rsidRPr="00EA125D">
              <w:rPr>
                <w:rFonts w:cs="Times New Roman"/>
                <w:bCs/>
                <w:sz w:val="24"/>
                <w:szCs w:val="24"/>
              </w:rPr>
              <w:t>ункционировани</w:t>
            </w:r>
            <w:r>
              <w:rPr>
                <w:rFonts w:cs="Times New Roman"/>
                <w:bCs/>
                <w:sz w:val="24"/>
                <w:szCs w:val="24"/>
              </w:rPr>
              <w:t>е</w:t>
            </w:r>
            <w:r w:rsidR="00EA125D" w:rsidRPr="00EA125D">
              <w:rPr>
                <w:rFonts w:cs="Times New Roman"/>
                <w:bCs/>
                <w:sz w:val="24"/>
                <w:szCs w:val="24"/>
              </w:rPr>
              <w:t xml:space="preserve"> постов (пунктов) управления обеспечением транспортной безопасности на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Функционирование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5C6473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Технические средства обеспечения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</w:t>
            </w:r>
            <w:r w:rsidRPr="00EA125D">
              <w:rPr>
                <w:rFonts w:cs="Times New Roman"/>
                <w:bCs/>
                <w:sz w:val="24"/>
                <w:szCs w:val="24"/>
              </w:rPr>
              <w:lastRenderedPageBreak/>
              <w:t>элементы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  <w:u w:val="single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</w:t>
            </w:r>
            <w:proofErr w:type="spellStart"/>
            <w:r w:rsidRPr="00EA125D">
              <w:rPr>
                <w:rFonts w:cs="Times New Roman"/>
                <w:bCs/>
                <w:sz w:val="24"/>
                <w:szCs w:val="24"/>
              </w:rPr>
              <w:t>инженерно</w:t>
            </w:r>
            <w:proofErr w:type="spellEnd"/>
            <w:r w:rsidRPr="00EA125D">
              <w:rPr>
                <w:rFonts w:cs="Times New Roman"/>
                <w:sz w:val="24"/>
                <w:szCs w:val="24"/>
              </w:rPr>
              <w:t>–</w:t>
            </w:r>
            <w:r w:rsidRPr="00EA125D">
              <w:rPr>
                <w:rFonts w:cs="Times New Roman"/>
                <w:bCs/>
                <w:sz w:val="24"/>
                <w:szCs w:val="24"/>
              </w:rPr>
              <w:t>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5C6473">
              <w:rPr>
                <w:rFonts w:eastAsia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26736E">
        <w:trPr>
          <w:cantSplit/>
        </w:trPr>
        <w:tc>
          <w:tcPr>
            <w:tcW w:w="0" w:type="auto"/>
            <w:vAlign w:val="center"/>
          </w:tcPr>
          <w:p w:rsidR="00846A78" w:rsidRPr="00EA125D" w:rsidRDefault="00846A78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6A78" w:rsidRPr="00846A78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00AC9">
              <w:rPr>
                <w:rFonts w:cs="Times New Roman"/>
                <w:bCs/>
                <w:sz w:val="24"/>
                <w:szCs w:val="24"/>
              </w:rPr>
              <w:t>Организация досмотра, дополнительного 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материально-технических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      </w:r>
          </w:p>
        </w:tc>
        <w:tc>
          <w:tcPr>
            <w:tcW w:w="0" w:type="auto"/>
            <w:vAlign w:val="center"/>
          </w:tcPr>
          <w:p w:rsidR="00846A78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6E25A5">
              <w:rPr>
                <w:rFonts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6A78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26736E">
        <w:trPr>
          <w:cantSplit/>
        </w:trPr>
        <w:tc>
          <w:tcPr>
            <w:tcW w:w="0" w:type="auto"/>
            <w:vAlign w:val="center"/>
          </w:tcPr>
          <w:p w:rsidR="00846A78" w:rsidRPr="00EA125D" w:rsidRDefault="00846A78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6A78" w:rsidRPr="00846A78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00AC9">
              <w:rPr>
                <w:rFonts w:cs="Times New Roman"/>
                <w:bCs/>
                <w:sz w:val="24"/>
                <w:szCs w:val="24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      </w: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6A78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26736E">
        <w:trPr>
          <w:cantSplit/>
        </w:trPr>
        <w:tc>
          <w:tcPr>
            <w:tcW w:w="0" w:type="auto"/>
            <w:vAlign w:val="center"/>
          </w:tcPr>
          <w:p w:rsidR="00846A78" w:rsidRPr="00EA125D" w:rsidRDefault="00846A78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6A78" w:rsidRPr="00846A78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00AC9">
              <w:rPr>
                <w:rFonts w:cs="Times New Roman"/>
                <w:bCs/>
                <w:sz w:val="24"/>
                <w:szCs w:val="24"/>
              </w:rPr>
              <w:t>Реагирование сил обеспечения транспортной безопасности на подготовку к совершению АНВ или совершение АНВ в отношении ОТИ и (или) ТС</w:t>
            </w: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46A78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46A78" w:rsidRPr="00EA125D" w:rsidTr="0026736E">
        <w:trPr>
          <w:cantSplit/>
        </w:trPr>
        <w:tc>
          <w:tcPr>
            <w:tcW w:w="0" w:type="auto"/>
            <w:vAlign w:val="center"/>
          </w:tcPr>
          <w:p w:rsidR="00846A78" w:rsidRPr="00EA125D" w:rsidRDefault="00846A78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6A78" w:rsidRPr="00846A78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400AC9">
              <w:rPr>
                <w:rFonts w:cs="Times New Roman"/>
                <w:bCs/>
                <w:sz w:val="24"/>
                <w:szCs w:val="24"/>
              </w:rPr>
              <w:t xml:space="preserve">Порядок действий при тревогах: </w:t>
            </w:r>
            <w:r w:rsidRPr="00846A78">
              <w:rPr>
                <w:rFonts w:cs="Times New Roman"/>
                <w:bCs/>
                <w:sz w:val="24"/>
                <w:szCs w:val="24"/>
              </w:rPr>
              <w:t>«</w:t>
            </w:r>
            <w:r w:rsidRPr="00400AC9">
              <w:rPr>
                <w:rFonts w:cs="Times New Roman"/>
                <w:bCs/>
                <w:sz w:val="24"/>
                <w:szCs w:val="24"/>
              </w:rPr>
              <w:t>угроза захвата</w:t>
            </w:r>
            <w:r w:rsidRPr="00846A78">
              <w:rPr>
                <w:rFonts w:cs="Times New Roman"/>
                <w:bCs/>
                <w:sz w:val="24"/>
                <w:szCs w:val="24"/>
              </w:rPr>
              <w:t>», «</w:t>
            </w:r>
            <w:r w:rsidRPr="00400AC9">
              <w:rPr>
                <w:rFonts w:cs="Times New Roman"/>
                <w:bCs/>
                <w:sz w:val="24"/>
                <w:szCs w:val="24"/>
              </w:rPr>
              <w:t>угроза взрыва</w:t>
            </w:r>
            <w:r w:rsidRPr="00846A78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vAlign w:val="center"/>
          </w:tcPr>
          <w:p w:rsidR="00846A78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6A78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846A78" w:rsidRPr="00EA125D" w:rsidRDefault="00846A78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585B4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доведения до сил ОТБ информации об изменении уровня безопасности ОТИ и (или) ТС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6E25A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EA125D">
              <w:rPr>
                <w:rFonts w:cs="Times New Roman"/>
                <w:b/>
                <w:bCs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EA125D" w:rsidRPr="00EA125D" w:rsidRDefault="00846A78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EA125D" w:rsidRPr="00EA125D" w:rsidRDefault="008C2E92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E95A54">
              <w:rPr>
                <w:rFonts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Органы государственной власти, осуществляющие федеральный государственный контроль (надзор) в области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0" w:type="auto"/>
            <w:vAlign w:val="center"/>
          </w:tcPr>
          <w:p w:rsidR="00EA125D" w:rsidRPr="00EA125D" w:rsidRDefault="00A3056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A3056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1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bCs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numPr>
                <w:ilvl w:val="0"/>
                <w:numId w:val="27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0" w:type="auto"/>
            <w:vAlign w:val="center"/>
          </w:tcPr>
          <w:p w:rsidR="00EA125D" w:rsidRPr="00EA125D" w:rsidRDefault="00D75B75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D75B75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A125D" w:rsidRPr="00EA125D" w:rsidRDefault="00EA125D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EA125D" w:rsidRPr="00EA125D" w:rsidTr="0026736E">
        <w:trPr>
          <w:cantSplit/>
        </w:trPr>
        <w:tc>
          <w:tcPr>
            <w:tcW w:w="0" w:type="auto"/>
            <w:vAlign w:val="center"/>
          </w:tcPr>
          <w:p w:rsidR="00EA125D" w:rsidRPr="00EA125D" w:rsidRDefault="00EA125D" w:rsidP="00103632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125D" w:rsidRPr="00EA125D" w:rsidRDefault="00EA125D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EA125D" w:rsidRPr="00EA125D" w:rsidRDefault="00EA125D" w:rsidP="00103632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EA125D" w:rsidRPr="00EA125D" w:rsidRDefault="002E1D29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95A5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A125D" w:rsidRPr="00EA125D" w:rsidRDefault="00E95A54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A125D" w:rsidRPr="00EA125D" w:rsidRDefault="00905590" w:rsidP="0010363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9958BE" w:rsidRPr="00EA125D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9958BE" w:rsidRPr="00EA125D" w:rsidSect="00011F75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E" w:rsidRDefault="00A72E4E">
      <w:pPr>
        <w:spacing w:line="240" w:lineRule="auto"/>
      </w:pPr>
      <w:r>
        <w:separator/>
      </w:r>
    </w:p>
  </w:endnote>
  <w:endnote w:type="continuationSeparator" w:id="0">
    <w:p w:rsidR="00A72E4E" w:rsidRDefault="00A72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215A97" w:rsidRDefault="00215A9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3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5A97" w:rsidRDefault="00215A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E" w:rsidRDefault="00A72E4E">
      <w:pPr>
        <w:spacing w:line="240" w:lineRule="auto"/>
      </w:pPr>
      <w:r>
        <w:separator/>
      </w:r>
    </w:p>
  </w:footnote>
  <w:footnote w:type="continuationSeparator" w:id="0">
    <w:p w:rsidR="00A72E4E" w:rsidRDefault="00A72E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A4"/>
    <w:multiLevelType w:val="multilevel"/>
    <w:tmpl w:val="FAB6B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FB781D"/>
    <w:multiLevelType w:val="hybridMultilevel"/>
    <w:tmpl w:val="AB02043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8604C2"/>
    <w:multiLevelType w:val="hybridMultilevel"/>
    <w:tmpl w:val="870EB8CC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3"/>
  </w:num>
  <w:num w:numId="5">
    <w:abstractNumId w:val="22"/>
  </w:num>
  <w:num w:numId="6">
    <w:abstractNumId w:val="11"/>
  </w:num>
  <w:num w:numId="7">
    <w:abstractNumId w:val="3"/>
  </w:num>
  <w:num w:numId="8">
    <w:abstractNumId w:val="14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20"/>
  </w:num>
  <w:num w:numId="15">
    <w:abstractNumId w:val="5"/>
  </w:num>
  <w:num w:numId="16">
    <w:abstractNumId w:val="24"/>
  </w:num>
  <w:num w:numId="17">
    <w:abstractNumId w:val="18"/>
  </w:num>
  <w:num w:numId="18">
    <w:abstractNumId w:val="0"/>
  </w:num>
  <w:num w:numId="19">
    <w:abstractNumId w:val="6"/>
  </w:num>
  <w:num w:numId="20">
    <w:abstractNumId w:val="17"/>
  </w:num>
  <w:num w:numId="21">
    <w:abstractNumId w:val="16"/>
  </w:num>
  <w:num w:numId="22">
    <w:abstractNumId w:val="21"/>
  </w:num>
  <w:num w:numId="23">
    <w:abstractNumId w:val="13"/>
  </w:num>
  <w:num w:numId="24">
    <w:abstractNumId w:val="10"/>
  </w:num>
  <w:num w:numId="25">
    <w:abstractNumId w:val="19"/>
  </w:num>
  <w:num w:numId="26">
    <w:abstractNumId w:val="26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1F75"/>
    <w:rsid w:val="00014098"/>
    <w:rsid w:val="00043C30"/>
    <w:rsid w:val="0005782F"/>
    <w:rsid w:val="00072E7B"/>
    <w:rsid w:val="00077612"/>
    <w:rsid w:val="000A0B4C"/>
    <w:rsid w:val="000B208F"/>
    <w:rsid w:val="000C7079"/>
    <w:rsid w:val="000E2DCB"/>
    <w:rsid w:val="00103632"/>
    <w:rsid w:val="0014073B"/>
    <w:rsid w:val="00150932"/>
    <w:rsid w:val="00161874"/>
    <w:rsid w:val="001868E5"/>
    <w:rsid w:val="001D532B"/>
    <w:rsid w:val="001E5705"/>
    <w:rsid w:val="00215A97"/>
    <w:rsid w:val="00221C13"/>
    <w:rsid w:val="002242D6"/>
    <w:rsid w:val="00236F92"/>
    <w:rsid w:val="0026661C"/>
    <w:rsid w:val="0026736E"/>
    <w:rsid w:val="00285EF3"/>
    <w:rsid w:val="002B660F"/>
    <w:rsid w:val="002C2692"/>
    <w:rsid w:val="002C66F3"/>
    <w:rsid w:val="002E1D29"/>
    <w:rsid w:val="002E5773"/>
    <w:rsid w:val="002F692D"/>
    <w:rsid w:val="00305123"/>
    <w:rsid w:val="0032030F"/>
    <w:rsid w:val="00333BA0"/>
    <w:rsid w:val="00351AA5"/>
    <w:rsid w:val="003673AA"/>
    <w:rsid w:val="003872DC"/>
    <w:rsid w:val="003E75DB"/>
    <w:rsid w:val="00400AC9"/>
    <w:rsid w:val="0040497F"/>
    <w:rsid w:val="00412F55"/>
    <w:rsid w:val="00422390"/>
    <w:rsid w:val="00426241"/>
    <w:rsid w:val="00474238"/>
    <w:rsid w:val="00480592"/>
    <w:rsid w:val="00497D7C"/>
    <w:rsid w:val="004B7B49"/>
    <w:rsid w:val="004C18AB"/>
    <w:rsid w:val="004C1D40"/>
    <w:rsid w:val="004E1367"/>
    <w:rsid w:val="00512D44"/>
    <w:rsid w:val="00531176"/>
    <w:rsid w:val="00553B6A"/>
    <w:rsid w:val="00555656"/>
    <w:rsid w:val="0056227B"/>
    <w:rsid w:val="00562451"/>
    <w:rsid w:val="00577CF3"/>
    <w:rsid w:val="00581096"/>
    <w:rsid w:val="00585B44"/>
    <w:rsid w:val="005B1618"/>
    <w:rsid w:val="005C6473"/>
    <w:rsid w:val="005F37A0"/>
    <w:rsid w:val="00607167"/>
    <w:rsid w:val="00625BC9"/>
    <w:rsid w:val="00626239"/>
    <w:rsid w:val="00631335"/>
    <w:rsid w:val="00651C15"/>
    <w:rsid w:val="006800AB"/>
    <w:rsid w:val="006D3DF4"/>
    <w:rsid w:val="006D5006"/>
    <w:rsid w:val="006E25A5"/>
    <w:rsid w:val="006E47D7"/>
    <w:rsid w:val="006F2279"/>
    <w:rsid w:val="007048EC"/>
    <w:rsid w:val="007168D7"/>
    <w:rsid w:val="00721202"/>
    <w:rsid w:val="00722094"/>
    <w:rsid w:val="0072528B"/>
    <w:rsid w:val="007338C8"/>
    <w:rsid w:val="0076103C"/>
    <w:rsid w:val="0076117C"/>
    <w:rsid w:val="007642CA"/>
    <w:rsid w:val="0078160F"/>
    <w:rsid w:val="007A4044"/>
    <w:rsid w:val="007A55FB"/>
    <w:rsid w:val="007B0E20"/>
    <w:rsid w:val="007B424E"/>
    <w:rsid w:val="007B6E92"/>
    <w:rsid w:val="007C253D"/>
    <w:rsid w:val="007C329A"/>
    <w:rsid w:val="007D3DAB"/>
    <w:rsid w:val="007E0D80"/>
    <w:rsid w:val="00806234"/>
    <w:rsid w:val="00826567"/>
    <w:rsid w:val="008314B5"/>
    <w:rsid w:val="00846A78"/>
    <w:rsid w:val="00860B26"/>
    <w:rsid w:val="00863081"/>
    <w:rsid w:val="00876D3F"/>
    <w:rsid w:val="00886A9D"/>
    <w:rsid w:val="00891605"/>
    <w:rsid w:val="0089790B"/>
    <w:rsid w:val="008A0898"/>
    <w:rsid w:val="008A4542"/>
    <w:rsid w:val="008B6DA0"/>
    <w:rsid w:val="008C2E92"/>
    <w:rsid w:val="008C4C09"/>
    <w:rsid w:val="008C6317"/>
    <w:rsid w:val="008D5396"/>
    <w:rsid w:val="00905590"/>
    <w:rsid w:val="00933113"/>
    <w:rsid w:val="00954E27"/>
    <w:rsid w:val="009958BE"/>
    <w:rsid w:val="00996FA8"/>
    <w:rsid w:val="009C2AA9"/>
    <w:rsid w:val="009D4669"/>
    <w:rsid w:val="009F3EB0"/>
    <w:rsid w:val="00A01C31"/>
    <w:rsid w:val="00A059E1"/>
    <w:rsid w:val="00A211B8"/>
    <w:rsid w:val="00A3056D"/>
    <w:rsid w:val="00A32922"/>
    <w:rsid w:val="00A41C10"/>
    <w:rsid w:val="00A566EF"/>
    <w:rsid w:val="00A72E4E"/>
    <w:rsid w:val="00AA35C5"/>
    <w:rsid w:val="00AB3C1D"/>
    <w:rsid w:val="00AE29D9"/>
    <w:rsid w:val="00AE6B84"/>
    <w:rsid w:val="00B30FB0"/>
    <w:rsid w:val="00B41294"/>
    <w:rsid w:val="00B556C1"/>
    <w:rsid w:val="00B85AD9"/>
    <w:rsid w:val="00B870BA"/>
    <w:rsid w:val="00B87835"/>
    <w:rsid w:val="00B9766B"/>
    <w:rsid w:val="00BC4570"/>
    <w:rsid w:val="00BD3F44"/>
    <w:rsid w:val="00BD4FE9"/>
    <w:rsid w:val="00BE6208"/>
    <w:rsid w:val="00BF7F61"/>
    <w:rsid w:val="00BF7FE1"/>
    <w:rsid w:val="00C01C5B"/>
    <w:rsid w:val="00C21BFB"/>
    <w:rsid w:val="00C331F6"/>
    <w:rsid w:val="00C505C4"/>
    <w:rsid w:val="00C75C46"/>
    <w:rsid w:val="00C77300"/>
    <w:rsid w:val="00CB14D1"/>
    <w:rsid w:val="00CF3117"/>
    <w:rsid w:val="00D035EF"/>
    <w:rsid w:val="00D223B1"/>
    <w:rsid w:val="00D5162D"/>
    <w:rsid w:val="00D66C5B"/>
    <w:rsid w:val="00D75B75"/>
    <w:rsid w:val="00D76872"/>
    <w:rsid w:val="00D8577C"/>
    <w:rsid w:val="00D90362"/>
    <w:rsid w:val="00DB034C"/>
    <w:rsid w:val="00DB19B2"/>
    <w:rsid w:val="00DB58C3"/>
    <w:rsid w:val="00DD0198"/>
    <w:rsid w:val="00DE7D54"/>
    <w:rsid w:val="00E01D97"/>
    <w:rsid w:val="00E024A6"/>
    <w:rsid w:val="00E04126"/>
    <w:rsid w:val="00E067C5"/>
    <w:rsid w:val="00E21451"/>
    <w:rsid w:val="00E239D6"/>
    <w:rsid w:val="00E32C76"/>
    <w:rsid w:val="00E339DB"/>
    <w:rsid w:val="00E3594C"/>
    <w:rsid w:val="00E47762"/>
    <w:rsid w:val="00E53D0D"/>
    <w:rsid w:val="00E60BF6"/>
    <w:rsid w:val="00E70D06"/>
    <w:rsid w:val="00E95A54"/>
    <w:rsid w:val="00E97DB3"/>
    <w:rsid w:val="00EA125D"/>
    <w:rsid w:val="00ED7F8B"/>
    <w:rsid w:val="00F103A9"/>
    <w:rsid w:val="00F11097"/>
    <w:rsid w:val="00F21A21"/>
    <w:rsid w:val="00F80B87"/>
    <w:rsid w:val="00F80C16"/>
    <w:rsid w:val="00FA59FA"/>
    <w:rsid w:val="00FD6A52"/>
    <w:rsid w:val="00FE3230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67F4-83AE-477C-A85A-A9A8DE40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8</cp:revision>
  <cp:lastPrinted>2016-02-25T07:25:00Z</cp:lastPrinted>
  <dcterms:created xsi:type="dcterms:W3CDTF">2016-03-14T07:50:00Z</dcterms:created>
  <dcterms:modified xsi:type="dcterms:W3CDTF">2017-04-24T13:29:00Z</dcterms:modified>
</cp:coreProperties>
</file>